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BE" w:rsidRPr="00D646BE" w:rsidRDefault="00D646BE" w:rsidP="00D646BE">
      <w:pPr>
        <w:jc w:val="left"/>
        <w:rPr>
          <w:rFonts w:hint="eastAsia"/>
          <w:sz w:val="21"/>
          <w:szCs w:val="21"/>
        </w:rPr>
      </w:pPr>
      <w:r>
        <w:rPr>
          <w:rFonts w:hint="eastAsia"/>
          <w:sz w:val="21"/>
          <w:szCs w:val="21"/>
        </w:rPr>
        <w:t>建災防栃木県支部様式２１</w:t>
      </w:r>
    </w:p>
    <w:p w:rsidR="002A1345" w:rsidRPr="002A1345" w:rsidRDefault="00D90E28" w:rsidP="00D90E28">
      <w:pPr>
        <w:jc w:val="center"/>
      </w:pPr>
      <w:r w:rsidRPr="002A1345">
        <w:rPr>
          <w:rFonts w:hint="eastAsia"/>
          <w:sz w:val="36"/>
          <w:szCs w:val="36"/>
        </w:rPr>
        <w:t>第　　回　災害防止協議会</w:t>
      </w:r>
    </w:p>
    <w:p w:rsidR="00D90E28" w:rsidRDefault="00D90E28">
      <w:pPr>
        <w:rPr>
          <w:sz w:val="32"/>
        </w:rPr>
      </w:pPr>
    </w:p>
    <w:p w:rsidR="00143A24" w:rsidRDefault="00FB6A5F">
      <w:pPr>
        <w:rPr>
          <w:sz w:val="32"/>
        </w:rPr>
      </w:pPr>
      <w:r w:rsidRPr="00FB6A5F">
        <w:rPr>
          <w:noProof/>
          <w:sz w:val="20"/>
        </w:rPr>
        <w:pict>
          <v:line id="_x0000_s1026" style="position:absolute;left:0;text-align:left;z-index:251655168" from="1.2pt,28.95pt" to="439.2pt,28.95pt"/>
        </w:pict>
      </w:r>
      <w:r w:rsidR="00143A24">
        <w:rPr>
          <w:rFonts w:hint="eastAsia"/>
          <w:sz w:val="32"/>
        </w:rPr>
        <w:t>工事名</w:t>
      </w:r>
    </w:p>
    <w:p w:rsidR="002A1345" w:rsidRDefault="002A1345">
      <w:pPr>
        <w:pStyle w:val="a3"/>
        <w:jc w:val="right"/>
      </w:pPr>
    </w:p>
    <w:p w:rsidR="00143A24" w:rsidRDefault="00143A24">
      <w:pPr>
        <w:pStyle w:val="a3"/>
        <w:jc w:val="right"/>
      </w:pPr>
      <w:smartTag w:uri="schemas-OLKEVENT-com/OLKEVENT" w:element="OLKEVENT">
        <w:smartTagPr>
          <w:attr w:name="Start" w:val="2002/01/01/16/31"/>
          <w:attr w:name="End" w:val="2002/01/01/16/31"/>
          <w:attr w:name="AllDayEvent" w:val="1"/>
        </w:smartTagPr>
        <w:r>
          <w:rPr>
            <w:rFonts w:hint="eastAsia"/>
          </w:rPr>
          <w:t>日　時：</w:t>
        </w:r>
        <w:r>
          <w:rPr>
            <w:rFonts w:hint="eastAsia"/>
            <w:kern w:val="0"/>
            <w:fitText w:val="1920" w:id="-2121566208"/>
          </w:rPr>
          <w:t>平成　年　月　日</w:t>
        </w:r>
      </w:smartTag>
    </w:p>
    <w:p w:rsidR="00143A24" w:rsidRDefault="00143A24">
      <w:pPr>
        <w:jc w:val="right"/>
      </w:pPr>
      <w:r>
        <w:rPr>
          <w:rFonts w:hint="eastAsia"/>
        </w:rPr>
        <w:t>場　所：</w:t>
      </w:r>
      <w:r>
        <w:rPr>
          <w:rFonts w:hint="eastAsia"/>
          <w:spacing w:val="90"/>
          <w:kern w:val="0"/>
          <w:fitText w:val="1920" w:id="-2121566207"/>
        </w:rPr>
        <w:t>現場事務</w:t>
      </w:r>
      <w:r>
        <w:rPr>
          <w:rFonts w:hint="eastAsia"/>
          <w:kern w:val="0"/>
          <w:fitText w:val="1920" w:id="-2121566207"/>
        </w:rPr>
        <w:t>所</w:t>
      </w:r>
    </w:p>
    <w:p w:rsidR="00143A24" w:rsidRDefault="00143A24"/>
    <w:p w:rsidR="00143A24" w:rsidRDefault="00143A24">
      <w:pPr>
        <w:jc w:val="center"/>
        <w:rPr>
          <w:sz w:val="32"/>
        </w:rPr>
      </w:pPr>
      <w:r>
        <w:rPr>
          <w:rFonts w:hint="eastAsia"/>
          <w:sz w:val="32"/>
        </w:rPr>
        <w:t>議　　　　　題</w:t>
      </w:r>
    </w:p>
    <w:p w:rsidR="00143A24" w:rsidRDefault="00143A24">
      <w:pPr>
        <w:jc w:val="center"/>
      </w:pPr>
    </w:p>
    <w:p w:rsidR="00143A24" w:rsidRDefault="00FB6A5F">
      <w:pPr>
        <w:pStyle w:val="a3"/>
      </w:pPr>
      <w:r w:rsidRPr="00FB6A5F">
        <w:rPr>
          <w:noProof/>
          <w:sz w:val="20"/>
        </w:rPr>
        <w:pict>
          <v:line id="_x0000_s1027" style="position:absolute;left:0;text-align:left;z-index:251656192" from="100.2pt,9.45pt" to="342.45pt,9.45pt"/>
        </w:pict>
      </w:r>
      <w:r w:rsidR="00143A24">
        <w:rPr>
          <w:rFonts w:hint="eastAsia"/>
        </w:rPr>
        <w:t>１．協議会長挨拶　　　　　　　　　　　　　　　　　　　　　別紙議事録参照</w:t>
      </w:r>
    </w:p>
    <w:p w:rsidR="00143A24" w:rsidRDefault="00143A24"/>
    <w:p w:rsidR="00143A24" w:rsidRDefault="00143A24">
      <w:r>
        <w:rPr>
          <w:rFonts w:hint="eastAsia"/>
        </w:rPr>
        <w:t>２．会員自己紹介</w:t>
      </w:r>
    </w:p>
    <w:p w:rsidR="00143A24" w:rsidRDefault="00143A24"/>
    <w:p w:rsidR="00143A24" w:rsidRDefault="00143A24">
      <w:r>
        <w:rPr>
          <w:rFonts w:hint="eastAsia"/>
        </w:rPr>
        <w:t>３．昨日までの経過報告並びに本日の作業内容、就労者数</w:t>
      </w:r>
    </w:p>
    <w:p w:rsidR="00143A24" w:rsidRDefault="00143A24">
      <w:pPr>
        <w:sectPr w:rsidR="00143A24">
          <w:pgSz w:w="11906" w:h="16838" w:code="9"/>
          <w:pgMar w:top="1701" w:right="1418" w:bottom="1418" w:left="1701" w:header="851" w:footer="992" w:gutter="0"/>
          <w:cols w:space="720"/>
          <w:docGrid w:type="lines" w:linePitch="360"/>
        </w:sectPr>
      </w:pPr>
    </w:p>
    <w:p w:rsidR="00143A24" w:rsidRDefault="00143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492"/>
        <w:gridCol w:w="4493"/>
      </w:tblGrid>
      <w:tr w:rsidR="00143A24">
        <w:tc>
          <w:tcPr>
            <w:tcW w:w="4492" w:type="dxa"/>
            <w:tcBorders>
              <w:top w:val="single" w:sz="4" w:space="0" w:color="FFFFFF"/>
              <w:left w:val="single" w:sz="4" w:space="0" w:color="FFFFFF"/>
              <w:bottom w:val="single" w:sz="4" w:space="0" w:color="FFFFFF"/>
              <w:right w:val="dashSmallGap" w:sz="4" w:space="0" w:color="auto"/>
            </w:tcBorders>
          </w:tcPr>
          <w:p w:rsidR="00143A24" w:rsidRDefault="00143A24">
            <w:r>
              <w:rPr>
                <w:rFonts w:hint="eastAsia"/>
              </w:rPr>
              <w:t>（昨日まで）工事状況</w:t>
            </w:r>
          </w:p>
          <w:p w:rsidR="00143A24" w:rsidRDefault="00143A24">
            <w:pPr>
              <w:ind w:firstLineChars="300" w:firstLine="720"/>
            </w:pPr>
            <w:r>
              <w:rPr>
                <w:rFonts w:hint="eastAsia"/>
              </w:rPr>
              <w:t>延べ労働者数　　　　　　名</w:t>
            </w:r>
          </w:p>
          <w:p w:rsidR="00143A24" w:rsidRDefault="00143A24">
            <w:pPr>
              <w:ind w:firstLineChars="300" w:firstLine="720"/>
            </w:pPr>
            <w:r>
              <w:rPr>
                <w:rFonts w:hint="eastAsia"/>
              </w:rPr>
              <w:t>延べ労働時間　　　　　　時間</w:t>
            </w:r>
          </w:p>
          <w:p w:rsidR="00143A24" w:rsidRDefault="00143A24">
            <w:pPr>
              <w:ind w:firstLineChars="300" w:firstLine="720"/>
            </w:pPr>
            <w:r>
              <w:rPr>
                <w:rFonts w:hint="eastAsia"/>
              </w:rPr>
              <w:t>無事故無災害</w:t>
            </w:r>
          </w:p>
          <w:p w:rsidR="00143A24" w:rsidRDefault="00143A24"/>
        </w:tc>
        <w:tc>
          <w:tcPr>
            <w:tcW w:w="4493" w:type="dxa"/>
            <w:tcBorders>
              <w:top w:val="single" w:sz="4" w:space="0" w:color="FFFFFF"/>
              <w:left w:val="dashSmallGap" w:sz="4" w:space="0" w:color="auto"/>
              <w:bottom w:val="single" w:sz="4" w:space="0" w:color="FFFFFF"/>
              <w:right w:val="single" w:sz="4" w:space="0" w:color="FFFFFF"/>
            </w:tcBorders>
          </w:tcPr>
          <w:p w:rsidR="00143A24" w:rsidRDefault="00143A24">
            <w:r>
              <w:rPr>
                <w:rFonts w:hint="eastAsia"/>
              </w:rPr>
              <w:t>（本日）作業内容</w:t>
            </w:r>
          </w:p>
          <w:p w:rsidR="00143A24" w:rsidRDefault="00143A24"/>
          <w:p w:rsidR="00143A24" w:rsidRDefault="00143A24"/>
          <w:p w:rsidR="00143A24" w:rsidRDefault="00143A24"/>
          <w:p w:rsidR="00143A24" w:rsidRDefault="00143A24">
            <w:pPr>
              <w:ind w:firstLineChars="800" w:firstLine="1920"/>
            </w:pPr>
            <w:r>
              <w:rPr>
                <w:rFonts w:hint="eastAsia"/>
              </w:rPr>
              <w:t>就労者数　　　　名</w:t>
            </w:r>
          </w:p>
        </w:tc>
      </w:tr>
    </w:tbl>
    <w:p w:rsidR="00143A24" w:rsidRDefault="00143A24"/>
    <w:p w:rsidR="00143A24" w:rsidRDefault="00FB6A5F">
      <w:r w:rsidRPr="00FB6A5F">
        <w:rPr>
          <w:noProof/>
          <w:sz w:val="20"/>
        </w:rPr>
        <w:pict>
          <v:line id="_x0000_s1028" style="position:absolute;left:0;text-align:left;z-index:251657216" from="209.7pt,8.45pt" to="341.7pt,8.45pt"/>
        </w:pict>
      </w:r>
      <w:r w:rsidR="00143A24">
        <w:rPr>
          <w:rFonts w:hint="eastAsia"/>
        </w:rPr>
        <w:t>４．来月度の安全衛生管理計画の説明　　　　　　　　　　　　別紙計画表参照</w:t>
      </w:r>
    </w:p>
    <w:p w:rsidR="00143A24" w:rsidRDefault="00143A24"/>
    <w:p w:rsidR="00143A24" w:rsidRDefault="00FB6A5F">
      <w:r w:rsidRPr="00FB6A5F">
        <w:rPr>
          <w:noProof/>
          <w:sz w:val="20"/>
        </w:rPr>
        <w:pict>
          <v:line id="_x0000_s1029" style="position:absolute;left:0;text-align:left;z-index:251658240" from="197.7pt,8.45pt" to="345.45pt,8.45pt"/>
        </w:pict>
      </w:r>
      <w:r w:rsidR="00143A24">
        <w:rPr>
          <w:rFonts w:hint="eastAsia"/>
        </w:rPr>
        <w:t>５．計画に対する質疑、検討、承認　　　　　　　　　　　　　別紙議事録参照</w:t>
      </w:r>
    </w:p>
    <w:p w:rsidR="00143A24" w:rsidRDefault="00143A24"/>
    <w:p w:rsidR="00143A24" w:rsidRDefault="00FB6A5F">
      <w:r w:rsidRPr="00FB6A5F">
        <w:rPr>
          <w:noProof/>
          <w:sz w:val="20"/>
        </w:rPr>
        <w:pict>
          <v:line id="_x0000_s1030" style="position:absolute;left:0;text-align:left;z-index:251659264" from="255.45pt,8.45pt" to="283.2pt,8.45pt"/>
        </w:pict>
      </w:r>
      <w:r w:rsidR="00143A24">
        <w:rPr>
          <w:rFonts w:hint="eastAsia"/>
        </w:rPr>
        <w:t>６．作業所自主安全パトロールの講評及び対策　　　別紙（パトロール結果報告）</w:t>
      </w:r>
    </w:p>
    <w:p w:rsidR="00143A24" w:rsidRDefault="00143A24"/>
    <w:p w:rsidR="00143A24" w:rsidRDefault="00FB6A5F">
      <w:r w:rsidRPr="00FB6A5F">
        <w:rPr>
          <w:noProof/>
          <w:sz w:val="20"/>
        </w:rPr>
        <w:pict>
          <v:line id="_x0000_s1031" style="position:absolute;left:0;text-align:left;z-index:251660288" from="280.95pt,8.45pt" to="358.95pt,8.45pt"/>
        </w:pict>
      </w:r>
      <w:r w:rsidR="00143A24">
        <w:rPr>
          <w:rFonts w:hint="eastAsia"/>
        </w:rPr>
        <w:t>７．店社（指導者）からの安全衛生関連事項の説明　　　　　　　別紙資料参照</w:t>
      </w:r>
    </w:p>
    <w:p w:rsidR="00143A24" w:rsidRDefault="00143A24"/>
    <w:p w:rsidR="00143A24" w:rsidRDefault="00143A24">
      <w:r>
        <w:rPr>
          <w:rFonts w:hint="eastAsia"/>
        </w:rPr>
        <w:t>８．</w:t>
      </w:r>
      <w:r w:rsidR="00D90E28">
        <w:rPr>
          <w:rFonts w:hint="eastAsia"/>
        </w:rPr>
        <w:t>元方事業者と関係請負人との協議事項</w:t>
      </w:r>
    </w:p>
    <w:p w:rsidR="00143A24" w:rsidRDefault="00143A24"/>
    <w:p w:rsidR="00143A24" w:rsidRDefault="00143A24"/>
    <w:p w:rsidR="00D90E28" w:rsidRPr="00D90E28" w:rsidRDefault="00D90E28"/>
    <w:p w:rsidR="007421E2" w:rsidRDefault="007421E2" w:rsidP="007421E2">
      <w:pPr>
        <w:spacing w:line="314" w:lineRule="exact"/>
        <w:jc w:val="center"/>
      </w:pPr>
      <w:r>
        <w:rPr>
          <w:rFonts w:hint="eastAsia"/>
        </w:rPr>
        <w:t>協議会の議事</w:t>
      </w:r>
    </w:p>
    <w:p w:rsidR="007421E2" w:rsidRDefault="007421E2" w:rsidP="007421E2">
      <w:pPr>
        <w:spacing w:line="314" w:lineRule="exact"/>
        <w:jc w:val="center"/>
      </w:pPr>
    </w:p>
    <w:p w:rsidR="00D646BE" w:rsidRDefault="00D646BE" w:rsidP="00D646BE">
      <w:pPr>
        <w:wordWrap w:val="0"/>
        <w:spacing w:line="314" w:lineRule="exact"/>
        <w:ind w:firstLineChars="100" w:firstLine="240"/>
        <w:jc w:val="left"/>
        <w:rPr>
          <w:rFonts w:asciiTheme="minorEastAsia" w:eastAsiaTheme="minorEastAsia" w:hAnsiTheme="minorEastAsia"/>
        </w:rPr>
      </w:pPr>
      <w:r w:rsidRPr="001D6340">
        <w:rPr>
          <w:rFonts w:asciiTheme="minorEastAsia" w:eastAsiaTheme="minorEastAsia" w:hAnsiTheme="minorEastAsia" w:hint="eastAsia"/>
        </w:rPr>
        <w:t>⑴</w:t>
      </w:r>
      <w:r>
        <w:rPr>
          <w:rFonts w:asciiTheme="minorEastAsia" w:eastAsiaTheme="minorEastAsia" w:hAnsiTheme="minorEastAsia" w:hint="eastAsia"/>
        </w:rPr>
        <w:t xml:space="preserve">　会議及び役員会の協議事項の周知徹底の方法</w:t>
      </w:r>
    </w:p>
    <w:p w:rsidR="00D646BE" w:rsidRPr="00C12682" w:rsidRDefault="00D646BE" w:rsidP="00D646BE">
      <w:pPr>
        <w:wordWrap w:val="0"/>
        <w:spacing w:line="314" w:lineRule="exact"/>
        <w:ind w:leftChars="100" w:left="540" w:hangingChars="125" w:hanging="300"/>
        <w:jc w:val="left"/>
        <w:rPr>
          <w:rFonts w:asciiTheme="minorEastAsia" w:eastAsiaTheme="minorEastAsia" w:hAnsiTheme="minorEastAsia"/>
        </w:rPr>
      </w:pPr>
      <w:r w:rsidRPr="00C12682">
        <w:rPr>
          <w:rFonts w:asciiTheme="minorEastAsia" w:eastAsiaTheme="minorEastAsia" w:hAnsiTheme="minorEastAsia" w:hint="eastAsia"/>
        </w:rPr>
        <w:t xml:space="preserve">⑵　</w:t>
      </w:r>
      <w:r w:rsidRPr="00C12682">
        <w:rPr>
          <w:rFonts w:asciiTheme="minorEastAsia" w:eastAsiaTheme="minorEastAsia" w:hAnsiTheme="minorEastAsia" w:hint="eastAsia"/>
          <w:szCs w:val="21"/>
        </w:rPr>
        <w:t>建設現場の安全衛生管理の基本方針、目標、その他基本的な労働災害防止対策を定めた計画</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⑶　</w:t>
      </w:r>
      <w:r w:rsidRPr="00C12682">
        <w:rPr>
          <w:rFonts w:asciiTheme="minorEastAsia" w:eastAsiaTheme="minorEastAsia" w:hAnsiTheme="minorEastAsia" w:hint="eastAsia"/>
          <w:szCs w:val="21"/>
        </w:rPr>
        <w:t>月間又は週間の工程計画</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⑷　</w:t>
      </w:r>
      <w:r w:rsidRPr="00C12682">
        <w:rPr>
          <w:rFonts w:asciiTheme="minorEastAsia" w:eastAsiaTheme="minorEastAsia" w:hAnsiTheme="minorEastAsia" w:hint="eastAsia"/>
          <w:szCs w:val="21"/>
        </w:rPr>
        <w:t>機械設備等の配置計画</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⑸　</w:t>
      </w:r>
      <w:r w:rsidRPr="00C12682">
        <w:rPr>
          <w:rFonts w:asciiTheme="minorEastAsia" w:eastAsiaTheme="minorEastAsia" w:hAnsiTheme="minorEastAsia" w:hint="eastAsia"/>
          <w:szCs w:val="21"/>
        </w:rPr>
        <w:t>車両系建設機械を用いて作業を行う場合の作業方法</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⑹　</w:t>
      </w:r>
      <w:r w:rsidRPr="00C12682">
        <w:rPr>
          <w:rFonts w:asciiTheme="minorEastAsia" w:eastAsiaTheme="minorEastAsia" w:hAnsiTheme="minorEastAsia" w:hint="eastAsia"/>
          <w:szCs w:val="21"/>
        </w:rPr>
        <w:t>移動式クレーンを用いて作業を行う場合の作業方法</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⑺　</w:t>
      </w:r>
      <w:r w:rsidRPr="00C12682">
        <w:rPr>
          <w:rFonts w:asciiTheme="minorEastAsia" w:eastAsiaTheme="minorEastAsia" w:hAnsiTheme="minorEastAsia" w:hint="eastAsia"/>
          <w:szCs w:val="21"/>
        </w:rPr>
        <w:t>労働者の危険及び健康障害を防止するための基本対策</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⑻　</w:t>
      </w:r>
      <w:r w:rsidRPr="00C12682">
        <w:rPr>
          <w:rFonts w:asciiTheme="minorEastAsia" w:eastAsiaTheme="minorEastAsia" w:hAnsiTheme="minorEastAsia" w:hint="eastAsia"/>
          <w:szCs w:val="21"/>
        </w:rPr>
        <w:t>安全衛生に関する規程</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⑼　</w:t>
      </w:r>
      <w:r w:rsidRPr="00C12682">
        <w:rPr>
          <w:rFonts w:asciiTheme="minorEastAsia" w:eastAsiaTheme="minorEastAsia" w:hAnsiTheme="minorEastAsia" w:hint="eastAsia"/>
          <w:szCs w:val="21"/>
        </w:rPr>
        <w:t>安全衛生教育の実施計画</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⑽　</w:t>
      </w:r>
      <w:r w:rsidRPr="00C12682">
        <w:rPr>
          <w:rFonts w:asciiTheme="minorEastAsia" w:eastAsiaTheme="minorEastAsia" w:hAnsiTheme="minorEastAsia" w:hint="eastAsia"/>
          <w:szCs w:val="21"/>
        </w:rPr>
        <w:t>労働災害の原因及び再発防止対策</w:t>
      </w:r>
    </w:p>
    <w:p w:rsidR="00D646BE" w:rsidRPr="00C12682" w:rsidRDefault="00D646BE" w:rsidP="00D646BE">
      <w:pPr>
        <w:wordWrap w:val="0"/>
        <w:spacing w:line="314" w:lineRule="exact"/>
        <w:ind w:leftChars="100" w:left="480" w:hangingChars="100" w:hanging="240"/>
        <w:jc w:val="left"/>
        <w:rPr>
          <w:rFonts w:asciiTheme="minorEastAsia" w:eastAsiaTheme="minorEastAsia" w:hAnsiTheme="minorEastAsia"/>
        </w:rPr>
      </w:pPr>
      <w:r w:rsidRPr="00C12682">
        <w:rPr>
          <w:rFonts w:asciiTheme="minorEastAsia" w:eastAsiaTheme="minorEastAsia" w:hAnsiTheme="minorEastAsia" w:hint="eastAsia"/>
        </w:rPr>
        <w:t xml:space="preserve">⑾　</w:t>
      </w:r>
      <w:r w:rsidRPr="00C12682">
        <w:rPr>
          <w:rFonts w:asciiTheme="minorEastAsia" w:eastAsiaTheme="minorEastAsia" w:hAnsiTheme="minorEastAsia" w:hint="eastAsia"/>
          <w:szCs w:val="21"/>
        </w:rPr>
        <w:t>労働基準監督官等からの指導に基づく、労働者の危険の防止又は健康障害の防止に関する事項</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⑿　労働安全衛生規則「特別規制」第６３５条～第６４２条の２に掲げる事項</w:t>
      </w:r>
    </w:p>
    <w:p w:rsidR="00D646BE" w:rsidRPr="00C12682" w:rsidRDefault="00D646BE" w:rsidP="00D646BE">
      <w:pPr>
        <w:wordWrap w:val="0"/>
        <w:spacing w:line="314"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C12682">
        <w:rPr>
          <w:rFonts w:asciiTheme="minorEastAsia" w:eastAsiaTheme="minorEastAsia" w:hAnsiTheme="minorEastAsia" w:hint="eastAsia"/>
        </w:rPr>
        <w:t xml:space="preserve">　①　協議組織の設置及び運営（第６３５条）</w:t>
      </w:r>
    </w:p>
    <w:p w:rsidR="00D646BE" w:rsidRDefault="00D646BE" w:rsidP="00D646BE">
      <w:pPr>
        <w:wordWrap w:val="0"/>
        <w:spacing w:line="314" w:lineRule="exact"/>
        <w:jc w:val="left"/>
        <w:rPr>
          <w:rFonts w:asciiTheme="minorEastAsia" w:eastAsiaTheme="minorEastAsia" w:hAnsiTheme="minorEastAsia" w:hint="eastAsia"/>
        </w:rPr>
      </w:pPr>
      <w:r w:rsidRPr="00C12682">
        <w:rPr>
          <w:rFonts w:asciiTheme="minorEastAsia" w:eastAsiaTheme="minorEastAsia" w:hAnsiTheme="minorEastAsia" w:hint="eastAsia"/>
        </w:rPr>
        <w:t xml:space="preserve">　　②　作業間の連絡及び調整（第６３６条）</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③　作業場所の巡視（第６３７条）</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④　教育に対する指導及び援助（第６３８条）</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⑤　計画の作成（第６３８条の３）</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⑥　関係請負人の講ずべき措置についての指導（第６３８条の４）</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⑦　クレーン等の運転についての合図の統一（第６３９条）</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⑧　事故現場等の標識の統一等（第６４０条）</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⑨　有機溶剤等の容器の集積箇所の統一（第６４１条）</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⑩　警報の統一（第６４２条）</w:t>
      </w:r>
    </w:p>
    <w:p w:rsidR="00D646BE" w:rsidRPr="00C12682" w:rsidRDefault="00D646BE" w:rsidP="00D646BE">
      <w:pPr>
        <w:wordWrap w:val="0"/>
        <w:spacing w:line="314" w:lineRule="exact"/>
        <w:jc w:val="left"/>
        <w:rPr>
          <w:rFonts w:asciiTheme="minorEastAsia" w:eastAsiaTheme="minorEastAsia" w:hAnsiTheme="minorEastAsia"/>
        </w:rPr>
      </w:pPr>
      <w:r w:rsidRPr="00C12682">
        <w:rPr>
          <w:rFonts w:asciiTheme="minorEastAsia" w:eastAsiaTheme="minorEastAsia" w:hAnsiTheme="minorEastAsia" w:hint="eastAsia"/>
        </w:rPr>
        <w:t xml:space="preserve">　　⑪　避難等の訓練の実施方法等の統一等（第６４２条の２）</w:t>
      </w:r>
    </w:p>
    <w:p w:rsidR="00D646BE" w:rsidRPr="00C12682" w:rsidRDefault="00D646BE" w:rsidP="00D646BE">
      <w:pPr>
        <w:wordWrap w:val="0"/>
        <w:spacing w:line="314" w:lineRule="exact"/>
        <w:ind w:leftChars="300" w:left="720"/>
        <w:jc w:val="left"/>
        <w:rPr>
          <w:rFonts w:asciiTheme="minorEastAsia" w:eastAsiaTheme="minorEastAsia" w:hAnsiTheme="minorEastAsia"/>
        </w:rPr>
      </w:pPr>
      <w:r w:rsidRPr="00C12682">
        <w:rPr>
          <w:rFonts w:asciiTheme="minorEastAsia" w:eastAsiaTheme="minorEastAsia" w:hAnsiTheme="minorEastAsia" w:hint="eastAsia"/>
        </w:rPr>
        <w:t xml:space="preserve">　土石流危険箇所の避難の訓練の実施方法等の統一等（第６４２条の２の２）</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 xml:space="preserve">⒀　</w:t>
      </w:r>
      <w:r>
        <w:rPr>
          <w:rFonts w:hint="eastAsia"/>
        </w:rPr>
        <w:t>特定元方事業者安全衛生委員会等の審議決定事項の連絡と周知徹底</w:t>
      </w:r>
    </w:p>
    <w:p w:rsidR="00D646BE" w:rsidRPr="00C12682" w:rsidRDefault="00D646BE" w:rsidP="00D646BE">
      <w:pPr>
        <w:wordWrap w:val="0"/>
        <w:spacing w:line="314" w:lineRule="exact"/>
        <w:ind w:firstLineChars="100" w:firstLine="240"/>
        <w:jc w:val="left"/>
        <w:rPr>
          <w:rFonts w:asciiTheme="minorEastAsia" w:eastAsiaTheme="minorEastAsia" w:hAnsiTheme="minorEastAsia"/>
        </w:rPr>
      </w:pPr>
      <w:r w:rsidRPr="00C12682">
        <w:rPr>
          <w:rFonts w:asciiTheme="minorEastAsia" w:eastAsiaTheme="minorEastAsia" w:hAnsiTheme="minorEastAsia" w:hint="eastAsia"/>
        </w:rPr>
        <w:t>⒁　安全衛生に関する諸行事に関する事項</w:t>
      </w:r>
    </w:p>
    <w:p w:rsidR="007421E2" w:rsidRDefault="00D646BE" w:rsidP="00D646BE">
      <w:r w:rsidRPr="00C12682">
        <w:rPr>
          <w:rFonts w:asciiTheme="minorEastAsia" w:eastAsiaTheme="minorEastAsia" w:hAnsiTheme="minorEastAsia" w:hint="eastAsia"/>
        </w:rPr>
        <w:t xml:space="preserve">　⒂</w:t>
      </w:r>
      <w:r>
        <w:rPr>
          <w:rFonts w:asciiTheme="minorEastAsia" w:eastAsiaTheme="minorEastAsia" w:hAnsiTheme="minorEastAsia" w:hint="eastAsia"/>
        </w:rPr>
        <w:t xml:space="preserve">　</w:t>
      </w:r>
      <w:r w:rsidRPr="00C12682">
        <w:rPr>
          <w:rFonts w:asciiTheme="minorEastAsia" w:eastAsiaTheme="minorEastAsia" w:hAnsiTheme="minorEastAsia" w:hint="eastAsia"/>
          <w:szCs w:val="21"/>
        </w:rPr>
        <w:t>その他の労働者の危険又は健康障害の防止に関する事項</w:t>
      </w:r>
    </w:p>
    <w:p w:rsidR="007421E2" w:rsidRDefault="007421E2" w:rsidP="007421E2"/>
    <w:p w:rsidR="007421E2" w:rsidRDefault="007421E2" w:rsidP="007421E2"/>
    <w:p w:rsidR="007421E2" w:rsidRDefault="007421E2" w:rsidP="007421E2"/>
    <w:p w:rsidR="007421E2" w:rsidRDefault="007421E2" w:rsidP="007421E2"/>
    <w:p w:rsidR="007421E2" w:rsidRDefault="007421E2" w:rsidP="007421E2"/>
    <w:p w:rsidR="007421E2" w:rsidRDefault="007421E2" w:rsidP="007421E2"/>
    <w:p w:rsidR="007421E2" w:rsidRDefault="007421E2" w:rsidP="007421E2"/>
    <w:p w:rsidR="007421E2" w:rsidRDefault="007421E2" w:rsidP="007421E2"/>
    <w:p w:rsidR="007421E2" w:rsidRDefault="007421E2" w:rsidP="007421E2"/>
    <w:p w:rsidR="00143A24" w:rsidRDefault="00143A24">
      <w:pPr>
        <w:jc w:val="center"/>
        <w:rPr>
          <w:sz w:val="32"/>
        </w:rPr>
      </w:pPr>
      <w:r>
        <w:rPr>
          <w:rFonts w:hint="eastAsia"/>
          <w:spacing w:val="40"/>
          <w:kern w:val="0"/>
          <w:sz w:val="32"/>
          <w:fitText w:val="1920" w:id="-2121558784"/>
        </w:rPr>
        <w:lastRenderedPageBreak/>
        <w:t>出席者名</w:t>
      </w:r>
      <w:r>
        <w:rPr>
          <w:rFonts w:hint="eastAsia"/>
          <w:kern w:val="0"/>
          <w:sz w:val="32"/>
          <w:fitText w:val="1920" w:id="-2121558784"/>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46"/>
        <w:gridCol w:w="1114"/>
        <w:gridCol w:w="2551"/>
        <w:gridCol w:w="2268"/>
        <w:gridCol w:w="806"/>
      </w:tblGrid>
      <w:tr w:rsidR="00143A24">
        <w:trPr>
          <w:trHeight w:val="510"/>
        </w:trPr>
        <w:tc>
          <w:tcPr>
            <w:tcW w:w="2246" w:type="dxa"/>
            <w:tcBorders>
              <w:bottom w:val="double" w:sz="4" w:space="0" w:color="auto"/>
            </w:tcBorders>
            <w:vAlign w:val="center"/>
          </w:tcPr>
          <w:p w:rsidR="00143A24" w:rsidRDefault="00143A24">
            <w:pPr>
              <w:jc w:val="center"/>
            </w:pPr>
            <w:r>
              <w:rPr>
                <w:rFonts w:hint="eastAsia"/>
              </w:rPr>
              <w:t>会社名</w:t>
            </w:r>
          </w:p>
        </w:tc>
        <w:tc>
          <w:tcPr>
            <w:tcW w:w="1114" w:type="dxa"/>
            <w:tcBorders>
              <w:bottom w:val="double" w:sz="4" w:space="0" w:color="auto"/>
            </w:tcBorders>
            <w:vAlign w:val="center"/>
          </w:tcPr>
          <w:p w:rsidR="00143A24" w:rsidRDefault="00143A24">
            <w:pPr>
              <w:jc w:val="center"/>
            </w:pPr>
            <w:r>
              <w:rPr>
                <w:rFonts w:hint="eastAsia"/>
              </w:rPr>
              <w:t>職種</w:t>
            </w:r>
          </w:p>
        </w:tc>
        <w:tc>
          <w:tcPr>
            <w:tcW w:w="2551" w:type="dxa"/>
            <w:tcBorders>
              <w:bottom w:val="double" w:sz="4" w:space="0" w:color="auto"/>
            </w:tcBorders>
            <w:vAlign w:val="center"/>
          </w:tcPr>
          <w:p w:rsidR="00143A24" w:rsidRDefault="00143A24">
            <w:pPr>
              <w:jc w:val="center"/>
            </w:pPr>
            <w:r>
              <w:rPr>
                <w:rFonts w:hint="eastAsia"/>
              </w:rPr>
              <w:t>役職名</w:t>
            </w:r>
          </w:p>
        </w:tc>
        <w:tc>
          <w:tcPr>
            <w:tcW w:w="2268" w:type="dxa"/>
            <w:tcBorders>
              <w:bottom w:val="double" w:sz="4" w:space="0" w:color="auto"/>
            </w:tcBorders>
            <w:vAlign w:val="center"/>
          </w:tcPr>
          <w:p w:rsidR="00143A24" w:rsidRDefault="00143A24">
            <w:pPr>
              <w:jc w:val="center"/>
            </w:pPr>
            <w:r>
              <w:rPr>
                <w:rFonts w:hint="eastAsia"/>
              </w:rPr>
              <w:t>氏名</w:t>
            </w:r>
          </w:p>
        </w:tc>
        <w:tc>
          <w:tcPr>
            <w:tcW w:w="806" w:type="dxa"/>
            <w:tcBorders>
              <w:bottom w:val="double" w:sz="4" w:space="0" w:color="auto"/>
            </w:tcBorders>
            <w:vAlign w:val="center"/>
          </w:tcPr>
          <w:p w:rsidR="00143A24" w:rsidRDefault="00143A24">
            <w:pPr>
              <w:jc w:val="center"/>
            </w:pPr>
            <w:r>
              <w:rPr>
                <w:rFonts w:hint="eastAsia"/>
              </w:rPr>
              <w:t>年齢</w:t>
            </w:r>
          </w:p>
        </w:tc>
      </w:tr>
      <w:tr w:rsidR="00143A24">
        <w:trPr>
          <w:trHeight w:val="510"/>
        </w:trPr>
        <w:tc>
          <w:tcPr>
            <w:tcW w:w="2246" w:type="dxa"/>
            <w:tcBorders>
              <w:top w:val="double" w:sz="4" w:space="0" w:color="auto"/>
              <w:left w:val="single" w:sz="4" w:space="0" w:color="auto"/>
              <w:bottom w:val="single" w:sz="4" w:space="0" w:color="auto"/>
            </w:tcBorders>
            <w:vAlign w:val="center"/>
          </w:tcPr>
          <w:p w:rsidR="00143A24" w:rsidRDefault="00143A24">
            <w:pPr>
              <w:pStyle w:val="a3"/>
            </w:pPr>
          </w:p>
        </w:tc>
        <w:tc>
          <w:tcPr>
            <w:tcW w:w="1114" w:type="dxa"/>
            <w:tcBorders>
              <w:top w:val="double" w:sz="4" w:space="0" w:color="auto"/>
              <w:bottom w:val="single" w:sz="4" w:space="0" w:color="auto"/>
            </w:tcBorders>
            <w:vAlign w:val="center"/>
          </w:tcPr>
          <w:p w:rsidR="00143A24" w:rsidRDefault="00143A24"/>
        </w:tc>
        <w:tc>
          <w:tcPr>
            <w:tcW w:w="2551" w:type="dxa"/>
            <w:tcBorders>
              <w:top w:val="double" w:sz="4" w:space="0" w:color="auto"/>
              <w:bottom w:val="single" w:sz="4" w:space="0" w:color="auto"/>
            </w:tcBorders>
            <w:vAlign w:val="center"/>
          </w:tcPr>
          <w:p w:rsidR="00143A24" w:rsidRDefault="00143A24"/>
        </w:tc>
        <w:tc>
          <w:tcPr>
            <w:tcW w:w="2268" w:type="dxa"/>
            <w:tcBorders>
              <w:top w:val="double" w:sz="4" w:space="0" w:color="auto"/>
              <w:bottom w:val="single" w:sz="4" w:space="0" w:color="auto"/>
            </w:tcBorders>
            <w:vAlign w:val="center"/>
          </w:tcPr>
          <w:p w:rsidR="00143A24" w:rsidRDefault="00143A24"/>
        </w:tc>
        <w:tc>
          <w:tcPr>
            <w:tcW w:w="806" w:type="dxa"/>
            <w:tcBorders>
              <w:top w:val="double" w:sz="4" w:space="0" w:color="auto"/>
              <w:bottom w:val="single" w:sz="4" w:space="0" w:color="auto"/>
              <w:right w:val="single" w:sz="4" w:space="0" w:color="auto"/>
            </w:tcBorders>
            <w:vAlign w:val="center"/>
          </w:tcPr>
          <w:p w:rsidR="00143A24" w:rsidRDefault="00143A24"/>
        </w:tc>
      </w:tr>
      <w:tr w:rsidR="00143A24">
        <w:trPr>
          <w:trHeight w:val="510"/>
        </w:trPr>
        <w:tc>
          <w:tcPr>
            <w:tcW w:w="2246" w:type="dxa"/>
            <w:tcBorders>
              <w:top w:val="single" w:sz="4" w:space="0" w:color="auto"/>
            </w:tcBorders>
            <w:vAlign w:val="center"/>
          </w:tcPr>
          <w:p w:rsidR="00143A24" w:rsidRDefault="00143A24"/>
        </w:tc>
        <w:tc>
          <w:tcPr>
            <w:tcW w:w="1114" w:type="dxa"/>
            <w:tcBorders>
              <w:top w:val="single" w:sz="4" w:space="0" w:color="auto"/>
            </w:tcBorders>
            <w:vAlign w:val="center"/>
          </w:tcPr>
          <w:p w:rsidR="00143A24" w:rsidRDefault="00143A24"/>
        </w:tc>
        <w:tc>
          <w:tcPr>
            <w:tcW w:w="2551" w:type="dxa"/>
            <w:tcBorders>
              <w:top w:val="single" w:sz="4" w:space="0" w:color="auto"/>
            </w:tcBorders>
            <w:vAlign w:val="center"/>
          </w:tcPr>
          <w:p w:rsidR="00143A24" w:rsidRDefault="00143A24"/>
        </w:tc>
        <w:tc>
          <w:tcPr>
            <w:tcW w:w="2268" w:type="dxa"/>
            <w:tcBorders>
              <w:top w:val="single" w:sz="4" w:space="0" w:color="auto"/>
            </w:tcBorders>
            <w:vAlign w:val="center"/>
          </w:tcPr>
          <w:p w:rsidR="00143A24" w:rsidRDefault="00143A24"/>
        </w:tc>
        <w:tc>
          <w:tcPr>
            <w:tcW w:w="806" w:type="dxa"/>
            <w:tcBorders>
              <w:top w:val="single" w:sz="4" w:space="0" w:color="auto"/>
            </w:tcBorders>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r w:rsidR="00143A24">
        <w:trPr>
          <w:trHeight w:val="510"/>
        </w:trPr>
        <w:tc>
          <w:tcPr>
            <w:tcW w:w="2246" w:type="dxa"/>
            <w:vAlign w:val="center"/>
          </w:tcPr>
          <w:p w:rsidR="00143A24" w:rsidRDefault="00143A24"/>
        </w:tc>
        <w:tc>
          <w:tcPr>
            <w:tcW w:w="1114" w:type="dxa"/>
            <w:vAlign w:val="center"/>
          </w:tcPr>
          <w:p w:rsidR="00143A24" w:rsidRDefault="00143A24"/>
        </w:tc>
        <w:tc>
          <w:tcPr>
            <w:tcW w:w="2551" w:type="dxa"/>
            <w:vAlign w:val="center"/>
          </w:tcPr>
          <w:p w:rsidR="00143A24" w:rsidRDefault="00143A24"/>
        </w:tc>
        <w:tc>
          <w:tcPr>
            <w:tcW w:w="2268" w:type="dxa"/>
            <w:vAlign w:val="center"/>
          </w:tcPr>
          <w:p w:rsidR="00143A24" w:rsidRDefault="00143A24"/>
        </w:tc>
        <w:tc>
          <w:tcPr>
            <w:tcW w:w="806" w:type="dxa"/>
            <w:vAlign w:val="center"/>
          </w:tcPr>
          <w:p w:rsidR="00143A24" w:rsidRDefault="00143A24"/>
        </w:tc>
      </w:tr>
    </w:tbl>
    <w:p w:rsidR="00143A24" w:rsidRDefault="00143A24">
      <w:pPr>
        <w:ind w:left="1200" w:hangingChars="500" w:hanging="1200"/>
      </w:pPr>
      <w:r>
        <w:rPr>
          <w:rFonts w:hint="eastAsia"/>
        </w:rPr>
        <w:t>※　職種：元請、機械、土工、鳶工、石工、大工、型枠、鉄筋、造園、管、電気、左官、解体、屋根、法面、等</w:t>
      </w:r>
    </w:p>
    <w:p w:rsidR="002A1345" w:rsidRDefault="00143A24">
      <w:pPr>
        <w:ind w:left="1440" w:hangingChars="600" w:hanging="1440"/>
      </w:pPr>
      <w:r>
        <w:rPr>
          <w:rFonts w:hint="eastAsia"/>
        </w:rPr>
        <w:t>※　役職名：</w:t>
      </w:r>
      <w:r>
        <w:rPr>
          <w:rFonts w:hint="eastAsia"/>
          <w:u w:val="single"/>
        </w:rPr>
        <w:t>統括安全衛生責任者</w:t>
      </w:r>
      <w:r>
        <w:rPr>
          <w:rFonts w:hint="eastAsia"/>
        </w:rPr>
        <w:t>、</w:t>
      </w:r>
      <w:r>
        <w:rPr>
          <w:rFonts w:hint="eastAsia"/>
          <w:u w:val="single"/>
        </w:rPr>
        <w:t>元方安全衛生管理者</w:t>
      </w:r>
      <w:r>
        <w:rPr>
          <w:rFonts w:hint="eastAsia"/>
        </w:rPr>
        <w:t>、</w:t>
      </w:r>
      <w:r>
        <w:rPr>
          <w:rFonts w:hint="eastAsia"/>
          <w:u w:val="single"/>
        </w:rPr>
        <w:t>店社安全衛生管理者</w:t>
      </w:r>
      <w:r>
        <w:rPr>
          <w:rFonts w:hint="eastAsia"/>
        </w:rPr>
        <w:t>、</w:t>
      </w:r>
    </w:p>
    <w:p w:rsidR="00143A24" w:rsidRDefault="00143A24" w:rsidP="002A1345">
      <w:pPr>
        <w:ind w:leftChars="600" w:left="1440"/>
      </w:pPr>
      <w:r>
        <w:rPr>
          <w:rFonts w:hint="eastAsia"/>
          <w:u w:val="single"/>
        </w:rPr>
        <w:t>安全衛生責任者</w:t>
      </w:r>
      <w:r>
        <w:rPr>
          <w:rFonts w:hint="eastAsia"/>
        </w:rPr>
        <w:t>、統括管理責任者、職長、作業主任者（選任）、等</w:t>
      </w:r>
    </w:p>
    <w:p w:rsidR="00143A24" w:rsidRDefault="00143A24">
      <w:pPr>
        <w:ind w:left="1440" w:hangingChars="600" w:hanging="1440"/>
      </w:pPr>
    </w:p>
    <w:sectPr w:rsidR="00143A24" w:rsidSect="00D90E28">
      <w:type w:val="continuous"/>
      <w:pgSz w:w="11906" w:h="16838" w:code="9"/>
      <w:pgMar w:top="1701" w:right="1418" w:bottom="1418" w:left="1701" w:header="851"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DEE" w:rsidRDefault="00F85DEE" w:rsidP="00D90E28">
      <w:r>
        <w:separator/>
      </w:r>
    </w:p>
  </w:endnote>
  <w:endnote w:type="continuationSeparator" w:id="1">
    <w:p w:rsidR="00F85DEE" w:rsidRDefault="00F85DEE" w:rsidP="00D90E2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DEE" w:rsidRDefault="00F85DEE" w:rsidP="00D90E28">
      <w:r>
        <w:separator/>
      </w:r>
    </w:p>
  </w:footnote>
  <w:footnote w:type="continuationSeparator" w:id="1">
    <w:p w:rsidR="00F85DEE" w:rsidRDefault="00F85DEE" w:rsidP="00D90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VerticalSpacing w:val="381"/>
  <w:displayHorizontalDrawingGridEvery w:val="0"/>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345"/>
    <w:rsid w:val="00103F4B"/>
    <w:rsid w:val="00143A24"/>
    <w:rsid w:val="002A1345"/>
    <w:rsid w:val="0056059B"/>
    <w:rsid w:val="00704414"/>
    <w:rsid w:val="007421E2"/>
    <w:rsid w:val="00777BA1"/>
    <w:rsid w:val="00D646BE"/>
    <w:rsid w:val="00D90E28"/>
    <w:rsid w:val="00F85530"/>
    <w:rsid w:val="00F85DEE"/>
    <w:rsid w:val="00FB6A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OLKEVENT-com/OLKEVENT" w:url="http://officeupdate.microsoft.com/office/redirect/10/Helplinks.asp?AppName=WORD&amp;HelpLCID=1041&amp;LinkNum=18915401&amp;Version=0" w:name="OLKEVENT"/>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A5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6A5F"/>
  </w:style>
  <w:style w:type="paragraph" w:styleId="a4">
    <w:name w:val="header"/>
    <w:basedOn w:val="a"/>
    <w:rsid w:val="002A1345"/>
    <w:pPr>
      <w:tabs>
        <w:tab w:val="center" w:pos="4252"/>
        <w:tab w:val="right" w:pos="8504"/>
      </w:tabs>
      <w:snapToGrid w:val="0"/>
    </w:pPr>
    <w:rPr>
      <w:sz w:val="21"/>
    </w:rPr>
  </w:style>
  <w:style w:type="paragraph" w:styleId="a5">
    <w:name w:val="footer"/>
    <w:basedOn w:val="a"/>
    <w:link w:val="a6"/>
    <w:rsid w:val="00D90E28"/>
    <w:pPr>
      <w:tabs>
        <w:tab w:val="center" w:pos="4252"/>
        <w:tab w:val="right" w:pos="8504"/>
      </w:tabs>
      <w:snapToGrid w:val="0"/>
    </w:pPr>
  </w:style>
  <w:style w:type="character" w:customStyle="1" w:styleId="a6">
    <w:name w:val="フッター (文字)"/>
    <w:basedOn w:val="a0"/>
    <w:link w:val="a5"/>
    <w:rsid w:val="00D90E28"/>
    <w:rPr>
      <w:kern w:val="2"/>
      <w:sz w:val="24"/>
      <w:szCs w:val="24"/>
    </w:rPr>
  </w:style>
</w:styles>
</file>

<file path=word/webSettings.xml><?xml version="1.0" encoding="utf-8"?>
<w:webSettings xmlns:r="http://schemas.openxmlformats.org/officeDocument/2006/relationships" xmlns:w="http://schemas.openxmlformats.org/wordprocessingml/2006/main">
  <w:divs>
    <w:div w:id="7062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工事名</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工事名</dc:title>
  <dc:creator>橋爪良行</dc:creator>
  <cp:lastModifiedBy>橋爪</cp:lastModifiedBy>
  <cp:revision>3</cp:revision>
  <dcterms:created xsi:type="dcterms:W3CDTF">2014-01-09T05:43:00Z</dcterms:created>
  <dcterms:modified xsi:type="dcterms:W3CDTF">2015-02-10T05:10:00Z</dcterms:modified>
</cp:coreProperties>
</file>